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B6" w:rsidRPr="00C57207" w:rsidRDefault="00E82440" w:rsidP="00CB528B">
      <w:pPr>
        <w:pStyle w:val="Heading2"/>
        <w:ind w:left="-1440"/>
        <w:rPr>
          <w:rFonts w:ascii="Century Gothic" w:hAnsi="Century Gothic"/>
          <w:b/>
        </w:rPr>
      </w:pPr>
      <w:r w:rsidRPr="00C57207">
        <w:rPr>
          <w:rFonts w:ascii="Century Gothic" w:hAnsi="Century Gothic"/>
          <w:i w:val="0"/>
          <w:iCs w:val="0"/>
        </w:rPr>
        <w:t xml:space="preserve"> </w:t>
      </w:r>
    </w:p>
    <w:p w:rsidR="005338BD" w:rsidRPr="00C57207" w:rsidRDefault="00C57207" w:rsidP="00AF61AF">
      <w:pPr>
        <w:pStyle w:val="Default"/>
        <w:rPr>
          <w:rFonts w:ascii="Century Gothic" w:hAnsi="Century Gothic"/>
        </w:rPr>
      </w:pPr>
      <w:r w:rsidRPr="00C57207">
        <w:rPr>
          <w:rFonts w:ascii="Century Gothic" w:hAnsi="Century Gothic" w:cs="Segoe UI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5CD93" wp14:editId="163C57EC">
                <wp:simplePos x="0" y="0"/>
                <wp:positionH relativeFrom="column">
                  <wp:posOffset>2572385</wp:posOffset>
                </wp:positionH>
                <wp:positionV relativeFrom="paragraph">
                  <wp:posOffset>111760</wp:posOffset>
                </wp:positionV>
                <wp:extent cx="3253105" cy="1403985"/>
                <wp:effectExtent l="0" t="0" r="444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74F" w:rsidRPr="00B1074F" w:rsidRDefault="00B136EE" w:rsidP="00B1074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</w:rPr>
                              <w:t>Dina Barmasse-Gray</w:t>
                            </w:r>
                          </w:p>
                          <w:p w:rsidR="007131B8" w:rsidRPr="00B1074F" w:rsidRDefault="00B136EE" w:rsidP="007131B8">
                            <w:pPr>
                              <w:jc w:val="center"/>
                              <w:rPr>
                                <w:rFonts w:ascii="Century Gothic" w:hAnsi="Century Gothic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7365D" w:themeColor="text2" w:themeShade="BF"/>
                                <w:sz w:val="28"/>
                                <w:szCs w:val="28"/>
                              </w:rPr>
                              <w:t>Senior Vice President, HR</w:t>
                            </w:r>
                          </w:p>
                          <w:p w:rsidR="007131B8" w:rsidRPr="00B1074F" w:rsidRDefault="00B136EE" w:rsidP="007131B8">
                            <w:pPr>
                              <w:jc w:val="center"/>
                              <w:rPr>
                                <w:rFonts w:ascii="Century Gothic" w:hAnsi="Century Gothic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Cheesecake Factory</w:t>
                            </w:r>
                          </w:p>
                          <w:p w:rsidR="006123B4" w:rsidRDefault="006123B4" w:rsidP="006123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55pt;margin-top:8.8pt;width:256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" stroked="f">
                <v:textbox style="mso-fit-shape-to-text:t">
                  <w:txbxContent>
                    <w:p w:rsidR="00B1074F" w:rsidRPr="00B1074F" w:rsidRDefault="00B136EE" w:rsidP="00B1074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17365D" w:themeColor="text2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17365D" w:themeColor="text2" w:themeShade="BF"/>
                          <w:sz w:val="36"/>
                          <w:szCs w:val="36"/>
                        </w:rPr>
                        <w:t xml:space="preserve">Dina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color w:val="17365D" w:themeColor="text2" w:themeShade="BF"/>
                          <w:sz w:val="36"/>
                          <w:szCs w:val="36"/>
                        </w:rPr>
                        <w:t>Barmasse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color w:val="17365D" w:themeColor="text2" w:themeShade="BF"/>
                          <w:sz w:val="36"/>
                          <w:szCs w:val="36"/>
                        </w:rPr>
                        <w:t>-Gray</w:t>
                      </w:r>
                    </w:p>
                    <w:p w:rsidR="007131B8" w:rsidRPr="00B1074F" w:rsidRDefault="00B136EE" w:rsidP="007131B8">
                      <w:pPr>
                        <w:jc w:val="center"/>
                        <w:rPr>
                          <w:rFonts w:ascii="Century Gothic" w:hAnsi="Century Gothic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7365D" w:themeColor="text2" w:themeShade="BF"/>
                          <w:sz w:val="28"/>
                          <w:szCs w:val="28"/>
                        </w:rPr>
                        <w:t>Senior Vice President, HR</w:t>
                      </w:r>
                    </w:p>
                    <w:p w:rsidR="007131B8" w:rsidRPr="00B1074F" w:rsidRDefault="00B136EE" w:rsidP="007131B8">
                      <w:pPr>
                        <w:jc w:val="center"/>
                        <w:rPr>
                          <w:rFonts w:ascii="Century Gothic" w:hAnsi="Century Gothic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17365D" w:themeColor="text2" w:themeShade="BF"/>
                          <w:sz w:val="28"/>
                          <w:szCs w:val="28"/>
                        </w:rPr>
                        <w:t>The Cheesecake Factory</w:t>
                      </w:r>
                    </w:p>
                    <w:p w:rsidR="006123B4" w:rsidRDefault="006123B4" w:rsidP="006123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72E51" w:rsidRPr="00072E51">
        <w:rPr>
          <w:noProof/>
        </w:rPr>
        <w:t xml:space="preserve"> </w:t>
      </w:r>
      <w:r w:rsidR="00B136EE">
        <w:rPr>
          <w:noProof/>
        </w:rPr>
        <w:drawing>
          <wp:inline distT="0" distB="0" distL="0" distR="0">
            <wp:extent cx="2211572" cy="2211572"/>
            <wp:effectExtent l="0" t="0" r="0" b="0"/>
            <wp:docPr id="1" name="Picture 1" descr="S:\H Drive - HARRT03-620\J Phan\Senior Member Photos\Dina Barmase-Gray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H Drive - HARRT03-620\J Phan\Senior Member Photos\Dina Barmase-Gray n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602" cy="221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8BD" w:rsidRPr="00C57207" w:rsidRDefault="005338BD" w:rsidP="005338BD">
      <w:pPr>
        <w:pStyle w:val="Default"/>
        <w:ind w:left="-1440"/>
        <w:rPr>
          <w:rFonts w:ascii="Century Gothic" w:hAnsi="Century Gothic" w:cs="Times New Roman"/>
          <w:color w:val="auto"/>
        </w:rPr>
      </w:pPr>
    </w:p>
    <w:p w:rsidR="00944DF2" w:rsidRDefault="00944DF2" w:rsidP="00944DF2">
      <w:pPr>
        <w:shd w:val="clear" w:color="auto" w:fill="FFFFFF"/>
        <w:spacing w:after="100" w:afterAutospacing="1" w:line="276" w:lineRule="auto"/>
        <w:rPr>
          <w:rFonts w:ascii="Century Gothic" w:hAnsi="Century Gothic"/>
          <w:b/>
          <w:color w:val="1D1D1D"/>
          <w:spacing w:val="-5"/>
        </w:rPr>
      </w:pPr>
    </w:p>
    <w:p w:rsidR="00B136EE" w:rsidRDefault="00B136EE" w:rsidP="00944DF2">
      <w:pPr>
        <w:shd w:val="clear" w:color="auto" w:fill="FFFFFF"/>
        <w:spacing w:after="100" w:afterAutospacing="1" w:line="276" w:lineRule="auto"/>
        <w:rPr>
          <w:rFonts w:ascii="Century Gothic" w:hAnsi="Century Gothic"/>
          <w:color w:val="1D1D1D"/>
          <w:spacing w:val="-5"/>
        </w:rPr>
      </w:pPr>
      <w:bookmarkStart w:id="0" w:name="_GoBack"/>
      <w:bookmarkEnd w:id="0"/>
      <w:r w:rsidRPr="00944DF2">
        <w:rPr>
          <w:rFonts w:ascii="Century Gothic" w:hAnsi="Century Gothic"/>
          <w:b/>
          <w:color w:val="1D1D1D"/>
          <w:spacing w:val="-5"/>
        </w:rPr>
        <w:t>Dina Barmasse-Gray</w:t>
      </w:r>
      <w:r w:rsidRPr="00B136EE">
        <w:rPr>
          <w:rFonts w:ascii="Century Gothic" w:hAnsi="Century Gothic"/>
          <w:color w:val="1D1D1D"/>
          <w:spacing w:val="-5"/>
        </w:rPr>
        <w:t xml:space="preserve"> is the Senior Vice President of Human Resources for The Cheesecake Factory Inc. The Cheesecake factory was named in the 2014 Fortune 100 Best Companies to work for – it is made up of 35,000 team members committed to menu innovation, service, and hospitality.  She is responsible for overall effectiveness and strategy of the HR organization, talent acquisition and development, leadership &amp; organization development, and succession planning.  Her background includes work in organizational effectiveness, facilitation, recruiting, employee relations, training, team develop</w:t>
      </w:r>
      <w:r>
        <w:rPr>
          <w:rFonts w:ascii="Century Gothic" w:hAnsi="Century Gothic"/>
          <w:color w:val="1D1D1D"/>
          <w:spacing w:val="-5"/>
        </w:rPr>
        <w:t xml:space="preserve">ment, </w:t>
      </w:r>
      <w:proofErr w:type="gramStart"/>
      <w:r>
        <w:rPr>
          <w:rFonts w:ascii="Century Gothic" w:hAnsi="Century Gothic"/>
          <w:color w:val="1D1D1D"/>
          <w:spacing w:val="-5"/>
        </w:rPr>
        <w:t>diversity</w:t>
      </w:r>
      <w:proofErr w:type="gramEnd"/>
      <w:r>
        <w:rPr>
          <w:rFonts w:ascii="Century Gothic" w:hAnsi="Century Gothic"/>
          <w:color w:val="1D1D1D"/>
          <w:spacing w:val="-5"/>
        </w:rPr>
        <w:t xml:space="preserve"> and EEO efforts. </w:t>
      </w:r>
    </w:p>
    <w:p w:rsidR="00B136EE" w:rsidRDefault="00B136EE" w:rsidP="00944DF2">
      <w:pPr>
        <w:shd w:val="clear" w:color="auto" w:fill="FFFFFF"/>
        <w:spacing w:after="100" w:afterAutospacing="1" w:line="276" w:lineRule="auto"/>
        <w:rPr>
          <w:rFonts w:ascii="Century Gothic" w:hAnsi="Century Gothic"/>
          <w:color w:val="1D1D1D"/>
          <w:spacing w:val="-5"/>
        </w:rPr>
      </w:pPr>
      <w:r w:rsidRPr="00B136EE">
        <w:rPr>
          <w:rFonts w:ascii="Century Gothic" w:hAnsi="Century Gothic"/>
          <w:color w:val="1D1D1D"/>
          <w:spacing w:val="-5"/>
        </w:rPr>
        <w:t xml:space="preserve">Dina holds a Master of Science in Organization Development from Pepperdine’s </w:t>
      </w:r>
      <w:proofErr w:type="spellStart"/>
      <w:r w:rsidRPr="00B136EE">
        <w:rPr>
          <w:rFonts w:ascii="Century Gothic" w:hAnsi="Century Gothic"/>
          <w:color w:val="1D1D1D"/>
          <w:spacing w:val="-5"/>
        </w:rPr>
        <w:t>Graziadio</w:t>
      </w:r>
      <w:proofErr w:type="spellEnd"/>
      <w:r w:rsidRPr="00B136EE">
        <w:rPr>
          <w:rFonts w:ascii="Century Gothic" w:hAnsi="Century Gothic"/>
          <w:color w:val="1D1D1D"/>
          <w:spacing w:val="-5"/>
        </w:rPr>
        <w:t xml:space="preserve"> School of Business, as well as a Bachelor’s Degree in Industrial Psychology from California State University Northridge.  She’s participated in numerous Executive Development programs, including the Human Reso</w:t>
      </w:r>
      <w:r>
        <w:rPr>
          <w:rFonts w:ascii="Century Gothic" w:hAnsi="Century Gothic"/>
          <w:color w:val="1D1D1D"/>
          <w:spacing w:val="-5"/>
        </w:rPr>
        <w:t xml:space="preserve">urce Executive Program from the </w:t>
      </w:r>
      <w:r w:rsidRPr="00B136EE">
        <w:rPr>
          <w:rFonts w:ascii="Century Gothic" w:hAnsi="Century Gothic"/>
          <w:color w:val="1D1D1D"/>
          <w:spacing w:val="-5"/>
        </w:rPr>
        <w:t>University of Michigan and the UCLA Advanced Program in HRM.</w:t>
      </w:r>
    </w:p>
    <w:p w:rsidR="0050515E" w:rsidRPr="00B136EE" w:rsidRDefault="00B136EE" w:rsidP="00944DF2">
      <w:pPr>
        <w:shd w:val="clear" w:color="auto" w:fill="FFFFFF"/>
        <w:spacing w:after="100" w:afterAutospacing="1" w:line="276" w:lineRule="auto"/>
        <w:rPr>
          <w:rFonts w:ascii="Century Gothic" w:hAnsi="Century Gothic"/>
          <w:color w:val="1D1D1D"/>
          <w:spacing w:val="-5"/>
        </w:rPr>
      </w:pPr>
      <w:r w:rsidRPr="00B136EE">
        <w:rPr>
          <w:rFonts w:ascii="Century Gothic" w:hAnsi="Century Gothic"/>
          <w:color w:val="1D1D1D"/>
          <w:spacing w:val="-5"/>
        </w:rPr>
        <w:t xml:space="preserve">She is a Board Member of the Cancer Support Community, a Non-profit organization dedicated to providing free emotional support, education and hope for people with cancer and their loved ones.  She is a member of The HR Policy Association, The Senior Human Resource Foundation, </w:t>
      </w:r>
      <w:proofErr w:type="spellStart"/>
      <w:r w:rsidRPr="00B136EE">
        <w:rPr>
          <w:rFonts w:ascii="Century Gothic" w:hAnsi="Century Gothic"/>
          <w:color w:val="1D1D1D"/>
          <w:spacing w:val="-5"/>
        </w:rPr>
        <w:t>NHRA</w:t>
      </w:r>
      <w:proofErr w:type="spellEnd"/>
      <w:r w:rsidRPr="00B136EE">
        <w:rPr>
          <w:rFonts w:ascii="Century Gothic" w:hAnsi="Century Gothic"/>
          <w:color w:val="1D1D1D"/>
          <w:spacing w:val="-5"/>
        </w:rPr>
        <w:t xml:space="preserve">, &amp; </w:t>
      </w:r>
      <w:proofErr w:type="spellStart"/>
      <w:r w:rsidRPr="00B136EE">
        <w:rPr>
          <w:rFonts w:ascii="Century Gothic" w:hAnsi="Century Gothic"/>
          <w:color w:val="1D1D1D"/>
          <w:spacing w:val="-5"/>
        </w:rPr>
        <w:t>SHRM</w:t>
      </w:r>
      <w:proofErr w:type="spellEnd"/>
      <w:r w:rsidRPr="00B136EE">
        <w:rPr>
          <w:rFonts w:ascii="Century Gothic" w:hAnsi="Century Gothic"/>
          <w:color w:val="1D1D1D"/>
          <w:spacing w:val="-5"/>
        </w:rPr>
        <w:t>.</w:t>
      </w:r>
    </w:p>
    <w:sectPr w:rsidR="0050515E" w:rsidRPr="00B136EE" w:rsidSect="00C57207">
      <w:pgSz w:w="12240" w:h="15840"/>
      <w:pgMar w:top="1440" w:right="1620" w:bottom="450" w:left="1440" w:header="720" w:footer="720" w:gutter="0"/>
      <w:pgBorders w:offsetFrom="page">
        <w:top w:val="twistedLines2" w:sz="18" w:space="24" w:color="3284BF"/>
        <w:left w:val="twistedLines2" w:sz="18" w:space="24" w:color="3284BF"/>
        <w:bottom w:val="twistedLines2" w:sz="18" w:space="24" w:color="3284BF"/>
        <w:right w:val="twistedLines2" w:sz="18" w:space="24" w:color="3284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915FE"/>
    <w:multiLevelType w:val="multilevel"/>
    <w:tmpl w:val="B95C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15577D"/>
    <w:multiLevelType w:val="multilevel"/>
    <w:tmpl w:val="1F5C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4462C2"/>
    <w:multiLevelType w:val="multilevel"/>
    <w:tmpl w:val="102C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06"/>
    <w:rsid w:val="000035D1"/>
    <w:rsid w:val="00013FC9"/>
    <w:rsid w:val="00032043"/>
    <w:rsid w:val="00034C79"/>
    <w:rsid w:val="00036B35"/>
    <w:rsid w:val="00052CD1"/>
    <w:rsid w:val="00072E51"/>
    <w:rsid w:val="00086AC7"/>
    <w:rsid w:val="000C4987"/>
    <w:rsid w:val="000E4EA1"/>
    <w:rsid w:val="000F5ACB"/>
    <w:rsid w:val="0010057B"/>
    <w:rsid w:val="001066B4"/>
    <w:rsid w:val="001224B5"/>
    <w:rsid w:val="00122A49"/>
    <w:rsid w:val="001267F6"/>
    <w:rsid w:val="00173185"/>
    <w:rsid w:val="0019682C"/>
    <w:rsid w:val="001B2E53"/>
    <w:rsid w:val="001D0A04"/>
    <w:rsid w:val="001D7A23"/>
    <w:rsid w:val="00211E5B"/>
    <w:rsid w:val="00214E6F"/>
    <w:rsid w:val="002168BB"/>
    <w:rsid w:val="00220E19"/>
    <w:rsid w:val="002243E7"/>
    <w:rsid w:val="0025617D"/>
    <w:rsid w:val="00257CA9"/>
    <w:rsid w:val="002A0799"/>
    <w:rsid w:val="002B2268"/>
    <w:rsid w:val="002D11AB"/>
    <w:rsid w:val="002D20CC"/>
    <w:rsid w:val="002D2E0F"/>
    <w:rsid w:val="002F1A52"/>
    <w:rsid w:val="002F7DEC"/>
    <w:rsid w:val="00320D4B"/>
    <w:rsid w:val="00327DDF"/>
    <w:rsid w:val="00332DCC"/>
    <w:rsid w:val="0033676E"/>
    <w:rsid w:val="003659A1"/>
    <w:rsid w:val="003912D3"/>
    <w:rsid w:val="00393C4D"/>
    <w:rsid w:val="00394F10"/>
    <w:rsid w:val="003B727A"/>
    <w:rsid w:val="003F6CC1"/>
    <w:rsid w:val="00410813"/>
    <w:rsid w:val="0041463E"/>
    <w:rsid w:val="00425BE8"/>
    <w:rsid w:val="00481C25"/>
    <w:rsid w:val="004A132B"/>
    <w:rsid w:val="004A2963"/>
    <w:rsid w:val="004A2E0B"/>
    <w:rsid w:val="004D3BD6"/>
    <w:rsid w:val="004D6741"/>
    <w:rsid w:val="0050515E"/>
    <w:rsid w:val="005120B5"/>
    <w:rsid w:val="005121D9"/>
    <w:rsid w:val="00514183"/>
    <w:rsid w:val="005338BD"/>
    <w:rsid w:val="005339FB"/>
    <w:rsid w:val="00546225"/>
    <w:rsid w:val="0056182F"/>
    <w:rsid w:val="005877C0"/>
    <w:rsid w:val="0058783E"/>
    <w:rsid w:val="005A175C"/>
    <w:rsid w:val="005B6E81"/>
    <w:rsid w:val="005C0D48"/>
    <w:rsid w:val="005D0AA9"/>
    <w:rsid w:val="005D5A16"/>
    <w:rsid w:val="005D76C9"/>
    <w:rsid w:val="005E2DA9"/>
    <w:rsid w:val="00601988"/>
    <w:rsid w:val="006123B4"/>
    <w:rsid w:val="006208A5"/>
    <w:rsid w:val="00625776"/>
    <w:rsid w:val="00651013"/>
    <w:rsid w:val="00652E96"/>
    <w:rsid w:val="0065312E"/>
    <w:rsid w:val="0065429A"/>
    <w:rsid w:val="006711B0"/>
    <w:rsid w:val="00675137"/>
    <w:rsid w:val="00677250"/>
    <w:rsid w:val="00680506"/>
    <w:rsid w:val="00692E6C"/>
    <w:rsid w:val="006B3CB1"/>
    <w:rsid w:val="006C6340"/>
    <w:rsid w:val="006D4440"/>
    <w:rsid w:val="006D6749"/>
    <w:rsid w:val="006E356B"/>
    <w:rsid w:val="006E7E2B"/>
    <w:rsid w:val="007131B8"/>
    <w:rsid w:val="007374F9"/>
    <w:rsid w:val="007378B1"/>
    <w:rsid w:val="0076256E"/>
    <w:rsid w:val="00770324"/>
    <w:rsid w:val="0077485A"/>
    <w:rsid w:val="00780E6B"/>
    <w:rsid w:val="00784713"/>
    <w:rsid w:val="007B3931"/>
    <w:rsid w:val="007D2D65"/>
    <w:rsid w:val="007E6866"/>
    <w:rsid w:val="007E7CF9"/>
    <w:rsid w:val="007F3C95"/>
    <w:rsid w:val="008236BD"/>
    <w:rsid w:val="008246C4"/>
    <w:rsid w:val="00824ED0"/>
    <w:rsid w:val="008327F9"/>
    <w:rsid w:val="00833ACD"/>
    <w:rsid w:val="0087516F"/>
    <w:rsid w:val="00876C5D"/>
    <w:rsid w:val="00883096"/>
    <w:rsid w:val="008A1019"/>
    <w:rsid w:val="008B67A0"/>
    <w:rsid w:val="008D2578"/>
    <w:rsid w:val="008D4B53"/>
    <w:rsid w:val="008E2A08"/>
    <w:rsid w:val="008E3464"/>
    <w:rsid w:val="008E42B2"/>
    <w:rsid w:val="008E4F65"/>
    <w:rsid w:val="008F5084"/>
    <w:rsid w:val="00911CCE"/>
    <w:rsid w:val="009177EB"/>
    <w:rsid w:val="00926E00"/>
    <w:rsid w:val="009354A3"/>
    <w:rsid w:val="00940C8D"/>
    <w:rsid w:val="00944DF2"/>
    <w:rsid w:val="00956041"/>
    <w:rsid w:val="00981EB5"/>
    <w:rsid w:val="009919C6"/>
    <w:rsid w:val="009972B5"/>
    <w:rsid w:val="009B46DB"/>
    <w:rsid w:val="009B573E"/>
    <w:rsid w:val="009B708F"/>
    <w:rsid w:val="009C3AFF"/>
    <w:rsid w:val="009D2018"/>
    <w:rsid w:val="009D3F68"/>
    <w:rsid w:val="009E5CCF"/>
    <w:rsid w:val="009F5FBD"/>
    <w:rsid w:val="009F7C81"/>
    <w:rsid w:val="00A01466"/>
    <w:rsid w:val="00A16B5D"/>
    <w:rsid w:val="00A22E9C"/>
    <w:rsid w:val="00A254F1"/>
    <w:rsid w:val="00A403E0"/>
    <w:rsid w:val="00A4163B"/>
    <w:rsid w:val="00A5497F"/>
    <w:rsid w:val="00A63231"/>
    <w:rsid w:val="00A66CF1"/>
    <w:rsid w:val="00A80D0B"/>
    <w:rsid w:val="00AC3124"/>
    <w:rsid w:val="00AD2429"/>
    <w:rsid w:val="00AF61AF"/>
    <w:rsid w:val="00B00DB0"/>
    <w:rsid w:val="00B05E5A"/>
    <w:rsid w:val="00B06752"/>
    <w:rsid w:val="00B1074F"/>
    <w:rsid w:val="00B136EE"/>
    <w:rsid w:val="00B1516E"/>
    <w:rsid w:val="00B16B21"/>
    <w:rsid w:val="00B36701"/>
    <w:rsid w:val="00B83160"/>
    <w:rsid w:val="00B864B6"/>
    <w:rsid w:val="00BB17CB"/>
    <w:rsid w:val="00BC2722"/>
    <w:rsid w:val="00BE7107"/>
    <w:rsid w:val="00C0671A"/>
    <w:rsid w:val="00C260F2"/>
    <w:rsid w:val="00C26F1A"/>
    <w:rsid w:val="00C3431E"/>
    <w:rsid w:val="00C42548"/>
    <w:rsid w:val="00C50252"/>
    <w:rsid w:val="00C53FDB"/>
    <w:rsid w:val="00C57207"/>
    <w:rsid w:val="00C70AAB"/>
    <w:rsid w:val="00C71693"/>
    <w:rsid w:val="00CA1421"/>
    <w:rsid w:val="00CB528B"/>
    <w:rsid w:val="00CD6008"/>
    <w:rsid w:val="00CD6507"/>
    <w:rsid w:val="00CE24D6"/>
    <w:rsid w:val="00CE4027"/>
    <w:rsid w:val="00CF1476"/>
    <w:rsid w:val="00CF1649"/>
    <w:rsid w:val="00D0345C"/>
    <w:rsid w:val="00D03E60"/>
    <w:rsid w:val="00D05B7E"/>
    <w:rsid w:val="00D05DA3"/>
    <w:rsid w:val="00D20E5B"/>
    <w:rsid w:val="00D35D27"/>
    <w:rsid w:val="00D57F32"/>
    <w:rsid w:val="00D61C3E"/>
    <w:rsid w:val="00D936A1"/>
    <w:rsid w:val="00D97CE7"/>
    <w:rsid w:val="00DA0D0B"/>
    <w:rsid w:val="00DE215A"/>
    <w:rsid w:val="00DF1646"/>
    <w:rsid w:val="00E037DB"/>
    <w:rsid w:val="00E10DD9"/>
    <w:rsid w:val="00E20ACA"/>
    <w:rsid w:val="00E2364F"/>
    <w:rsid w:val="00E352B4"/>
    <w:rsid w:val="00E37D48"/>
    <w:rsid w:val="00E50977"/>
    <w:rsid w:val="00E605A5"/>
    <w:rsid w:val="00E64FD0"/>
    <w:rsid w:val="00E6695A"/>
    <w:rsid w:val="00E82440"/>
    <w:rsid w:val="00E85A6F"/>
    <w:rsid w:val="00E9225B"/>
    <w:rsid w:val="00EA11E3"/>
    <w:rsid w:val="00EA285E"/>
    <w:rsid w:val="00EA3AFA"/>
    <w:rsid w:val="00EA7F05"/>
    <w:rsid w:val="00EA7F6C"/>
    <w:rsid w:val="00EB5A1F"/>
    <w:rsid w:val="00ED0F32"/>
    <w:rsid w:val="00EF0EBB"/>
    <w:rsid w:val="00EF45B6"/>
    <w:rsid w:val="00F17DD0"/>
    <w:rsid w:val="00F50094"/>
    <w:rsid w:val="00F64A58"/>
    <w:rsid w:val="00F661FE"/>
    <w:rsid w:val="00F94A19"/>
    <w:rsid w:val="00FD77BA"/>
    <w:rsid w:val="00FE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FC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34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13FC9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034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B70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13FC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qFormat/>
    <w:rsid w:val="00013FC9"/>
    <w:rPr>
      <w:b/>
      <w:bCs/>
    </w:rPr>
  </w:style>
  <w:style w:type="character" w:styleId="Emphasis">
    <w:name w:val="Emphasis"/>
    <w:basedOn w:val="DefaultParagraphFont"/>
    <w:uiPriority w:val="20"/>
    <w:qFormat/>
    <w:rsid w:val="00013FC9"/>
    <w:rPr>
      <w:i/>
      <w:iCs/>
    </w:rPr>
  </w:style>
  <w:style w:type="paragraph" w:styleId="BodyText">
    <w:name w:val="Body Text"/>
    <w:basedOn w:val="Normal"/>
    <w:rsid w:val="00013FC9"/>
    <w:rPr>
      <w:color w:val="333333"/>
      <w:szCs w:val="19"/>
    </w:rPr>
  </w:style>
  <w:style w:type="character" w:styleId="Hyperlink">
    <w:name w:val="Hyperlink"/>
    <w:basedOn w:val="DefaultParagraphFont"/>
    <w:rsid w:val="00013FC9"/>
    <w:rPr>
      <w:color w:val="0000FF"/>
      <w:u w:val="single"/>
    </w:rPr>
  </w:style>
  <w:style w:type="character" w:styleId="FollowedHyperlink">
    <w:name w:val="FollowedHyperlink"/>
    <w:basedOn w:val="DefaultParagraphFont"/>
    <w:rsid w:val="00013FC9"/>
    <w:rPr>
      <w:color w:val="800080"/>
      <w:u w:val="single"/>
    </w:rPr>
  </w:style>
  <w:style w:type="paragraph" w:styleId="BodyText2">
    <w:name w:val="Body Text 2"/>
    <w:basedOn w:val="Normal"/>
    <w:rsid w:val="00013FC9"/>
    <w:pPr>
      <w:framePr w:hSpace="180" w:wrap="notBeside" w:hAnchor="margin" w:xAlign="center" w:y="706"/>
      <w:jc w:val="center"/>
    </w:pPr>
    <w:rPr>
      <w:rFonts w:ascii="Garamond" w:hAnsi="Garamond" w:cs="Arial"/>
      <w:szCs w:val="16"/>
    </w:rPr>
  </w:style>
  <w:style w:type="paragraph" w:customStyle="1" w:styleId="paragraphstyle">
    <w:name w:val="paragraph_style"/>
    <w:basedOn w:val="Normal"/>
    <w:rsid w:val="008246C4"/>
    <w:pPr>
      <w:spacing w:before="100" w:beforeAutospacing="1" w:after="100" w:afterAutospacing="1"/>
    </w:pPr>
  </w:style>
  <w:style w:type="character" w:customStyle="1" w:styleId="style3">
    <w:name w:val="style_3"/>
    <w:basedOn w:val="DefaultParagraphFont"/>
    <w:rsid w:val="008246C4"/>
  </w:style>
  <w:style w:type="character" w:customStyle="1" w:styleId="style2">
    <w:name w:val="style_2"/>
    <w:basedOn w:val="DefaultParagraphFont"/>
    <w:rsid w:val="008246C4"/>
  </w:style>
  <w:style w:type="paragraph" w:customStyle="1" w:styleId="body">
    <w:name w:val="body"/>
    <w:basedOn w:val="Normal"/>
    <w:rsid w:val="008246C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B16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6B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364F"/>
  </w:style>
  <w:style w:type="character" w:customStyle="1" w:styleId="Heading4Char">
    <w:name w:val="Heading 4 Char"/>
    <w:basedOn w:val="DefaultParagraphFont"/>
    <w:link w:val="Heading4"/>
    <w:semiHidden/>
    <w:rsid w:val="009B70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productlistinginfo">
    <w:name w:val="product_listing_info"/>
    <w:basedOn w:val="DefaultParagraphFont"/>
    <w:rsid w:val="009B708F"/>
  </w:style>
  <w:style w:type="character" w:customStyle="1" w:styleId="Heading1Char">
    <w:name w:val="Heading 1 Char"/>
    <w:basedOn w:val="DefaultParagraphFont"/>
    <w:link w:val="Heading1"/>
    <w:rsid w:val="008E3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D034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03E60"/>
    <w:rPr>
      <w:i/>
      <w:iCs/>
      <w:sz w:val="24"/>
      <w:szCs w:val="24"/>
    </w:rPr>
  </w:style>
  <w:style w:type="paragraph" w:customStyle="1" w:styleId="Default">
    <w:name w:val="Default"/>
    <w:rsid w:val="005338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FC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34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13FC9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034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B70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13FC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qFormat/>
    <w:rsid w:val="00013FC9"/>
    <w:rPr>
      <w:b/>
      <w:bCs/>
    </w:rPr>
  </w:style>
  <w:style w:type="character" w:styleId="Emphasis">
    <w:name w:val="Emphasis"/>
    <w:basedOn w:val="DefaultParagraphFont"/>
    <w:uiPriority w:val="20"/>
    <w:qFormat/>
    <w:rsid w:val="00013FC9"/>
    <w:rPr>
      <w:i/>
      <w:iCs/>
    </w:rPr>
  </w:style>
  <w:style w:type="paragraph" w:styleId="BodyText">
    <w:name w:val="Body Text"/>
    <w:basedOn w:val="Normal"/>
    <w:rsid w:val="00013FC9"/>
    <w:rPr>
      <w:color w:val="333333"/>
      <w:szCs w:val="19"/>
    </w:rPr>
  </w:style>
  <w:style w:type="character" w:styleId="Hyperlink">
    <w:name w:val="Hyperlink"/>
    <w:basedOn w:val="DefaultParagraphFont"/>
    <w:rsid w:val="00013FC9"/>
    <w:rPr>
      <w:color w:val="0000FF"/>
      <w:u w:val="single"/>
    </w:rPr>
  </w:style>
  <w:style w:type="character" w:styleId="FollowedHyperlink">
    <w:name w:val="FollowedHyperlink"/>
    <w:basedOn w:val="DefaultParagraphFont"/>
    <w:rsid w:val="00013FC9"/>
    <w:rPr>
      <w:color w:val="800080"/>
      <w:u w:val="single"/>
    </w:rPr>
  </w:style>
  <w:style w:type="paragraph" w:styleId="BodyText2">
    <w:name w:val="Body Text 2"/>
    <w:basedOn w:val="Normal"/>
    <w:rsid w:val="00013FC9"/>
    <w:pPr>
      <w:framePr w:hSpace="180" w:wrap="notBeside" w:hAnchor="margin" w:xAlign="center" w:y="706"/>
      <w:jc w:val="center"/>
    </w:pPr>
    <w:rPr>
      <w:rFonts w:ascii="Garamond" w:hAnsi="Garamond" w:cs="Arial"/>
      <w:szCs w:val="16"/>
    </w:rPr>
  </w:style>
  <w:style w:type="paragraph" w:customStyle="1" w:styleId="paragraphstyle">
    <w:name w:val="paragraph_style"/>
    <w:basedOn w:val="Normal"/>
    <w:rsid w:val="008246C4"/>
    <w:pPr>
      <w:spacing w:before="100" w:beforeAutospacing="1" w:after="100" w:afterAutospacing="1"/>
    </w:pPr>
  </w:style>
  <w:style w:type="character" w:customStyle="1" w:styleId="style3">
    <w:name w:val="style_3"/>
    <w:basedOn w:val="DefaultParagraphFont"/>
    <w:rsid w:val="008246C4"/>
  </w:style>
  <w:style w:type="character" w:customStyle="1" w:styleId="style2">
    <w:name w:val="style_2"/>
    <w:basedOn w:val="DefaultParagraphFont"/>
    <w:rsid w:val="008246C4"/>
  </w:style>
  <w:style w:type="paragraph" w:customStyle="1" w:styleId="body">
    <w:name w:val="body"/>
    <w:basedOn w:val="Normal"/>
    <w:rsid w:val="008246C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B16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6B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364F"/>
  </w:style>
  <w:style w:type="character" w:customStyle="1" w:styleId="Heading4Char">
    <w:name w:val="Heading 4 Char"/>
    <w:basedOn w:val="DefaultParagraphFont"/>
    <w:link w:val="Heading4"/>
    <w:semiHidden/>
    <w:rsid w:val="009B708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productlistinginfo">
    <w:name w:val="product_listing_info"/>
    <w:basedOn w:val="DefaultParagraphFont"/>
    <w:rsid w:val="009B708F"/>
  </w:style>
  <w:style w:type="character" w:customStyle="1" w:styleId="Heading1Char">
    <w:name w:val="Heading 1 Char"/>
    <w:basedOn w:val="DefaultParagraphFont"/>
    <w:link w:val="Heading1"/>
    <w:rsid w:val="008E3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D034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03E60"/>
    <w:rPr>
      <w:i/>
      <w:iCs/>
      <w:sz w:val="24"/>
      <w:szCs w:val="24"/>
    </w:rPr>
  </w:style>
  <w:style w:type="paragraph" w:customStyle="1" w:styleId="Default">
    <w:name w:val="Default"/>
    <w:rsid w:val="005338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F08B1-0785-434C-892E-F7B9364E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1127</Characters>
  <Application>Microsoft Office Word</Application>
  <DocSecurity>0</DocSecurity>
  <Lines>22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HARRT</Company>
  <LinksUpToDate>false</LinksUpToDate>
  <CharactersWithSpaces>1313</CharactersWithSpaces>
  <SharedDoc>false</SharedDoc>
  <HLinks>
    <vt:vector size="12" baseType="variant">
      <vt:variant>
        <vt:i4>7012432</vt:i4>
      </vt:variant>
      <vt:variant>
        <vt:i4>3</vt:i4>
      </vt:variant>
      <vt:variant>
        <vt:i4>0</vt:i4>
      </vt:variant>
      <vt:variant>
        <vt:i4>5</vt:i4>
      </vt:variant>
      <vt:variant>
        <vt:lpwstr>mailto:info@exexgroup.com</vt:lpwstr>
      </vt:variant>
      <vt:variant>
        <vt:lpwstr/>
      </vt:variant>
      <vt:variant>
        <vt:i4>6094870</vt:i4>
      </vt:variant>
      <vt:variant>
        <vt:i4>0</vt:i4>
      </vt:variant>
      <vt:variant>
        <vt:i4>0</vt:i4>
      </vt:variant>
      <vt:variant>
        <vt:i4>5</vt:i4>
      </vt:variant>
      <vt:variant>
        <vt:lpwstr>http://www.exexgroup.com/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newton</dc:creator>
  <cp:lastModifiedBy>Marybeth Vita-Edwards</cp:lastModifiedBy>
  <cp:revision>3</cp:revision>
  <cp:lastPrinted>2016-08-23T00:04:00Z</cp:lastPrinted>
  <dcterms:created xsi:type="dcterms:W3CDTF">2017-01-17T23:23:00Z</dcterms:created>
  <dcterms:modified xsi:type="dcterms:W3CDTF">2017-01-23T22:21:00Z</dcterms:modified>
</cp:coreProperties>
</file>