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6" w:rsidRPr="00C57207" w:rsidRDefault="00E82440" w:rsidP="00CB528B">
      <w:pPr>
        <w:pStyle w:val="Heading2"/>
        <w:ind w:left="-1440"/>
        <w:rPr>
          <w:rFonts w:ascii="Century Gothic" w:hAnsi="Century Gothic"/>
          <w:b/>
        </w:rPr>
      </w:pPr>
      <w:r w:rsidRPr="00C57207">
        <w:rPr>
          <w:rFonts w:ascii="Century Gothic" w:hAnsi="Century Gothic"/>
          <w:i w:val="0"/>
          <w:iCs w:val="0"/>
        </w:rPr>
        <w:t xml:space="preserve"> </w:t>
      </w:r>
    </w:p>
    <w:p w:rsidR="005338BD" w:rsidRPr="00C57207" w:rsidRDefault="00C57207" w:rsidP="00AF61AF">
      <w:pPr>
        <w:pStyle w:val="Default"/>
        <w:rPr>
          <w:rFonts w:ascii="Century Gothic" w:hAnsi="Century Gothic"/>
        </w:rPr>
      </w:pPr>
      <w:r w:rsidRPr="00C57207">
        <w:rPr>
          <w:rFonts w:ascii="Century Gothic" w:hAnsi="Century Gothic" w:cs="Segoe UI"/>
          <w:noProof/>
          <w:color w:val="0000FF"/>
          <w:sz w:val="28"/>
          <w:szCs w:val="28"/>
        </w:rPr>
        <mc:AlternateContent>
          <mc:Choice Requires="wps">
            <w:drawing>
              <wp:anchor distT="0" distB="0" distL="114300" distR="114300" simplePos="0" relativeHeight="251659264" behindDoc="0" locked="0" layoutInCell="1" allowOverlap="1" wp14:anchorId="25D5CD93" wp14:editId="163C57EC">
                <wp:simplePos x="0" y="0"/>
                <wp:positionH relativeFrom="column">
                  <wp:posOffset>2572385</wp:posOffset>
                </wp:positionH>
                <wp:positionV relativeFrom="paragraph">
                  <wp:posOffset>111760</wp:posOffset>
                </wp:positionV>
                <wp:extent cx="325310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403985"/>
                        </a:xfrm>
                        <a:prstGeom prst="rect">
                          <a:avLst/>
                        </a:prstGeom>
                        <a:solidFill>
                          <a:srgbClr val="FFFFFF"/>
                        </a:solidFill>
                        <a:ln w="9525">
                          <a:noFill/>
                          <a:miter lim="800000"/>
                          <a:headEnd/>
                          <a:tailEnd/>
                        </a:ln>
                      </wps:spPr>
                      <wps:txbx>
                        <w:txbxContent>
                          <w:p w:rsidR="00B1074F" w:rsidRPr="00B1074F" w:rsidRDefault="004819D1"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 xml:space="preserve">Julie </w:t>
                            </w:r>
                            <w:proofErr w:type="spellStart"/>
                            <w:r>
                              <w:rPr>
                                <w:rFonts w:ascii="Century Gothic" w:hAnsi="Century Gothic"/>
                                <w:b/>
                                <w:bCs/>
                                <w:color w:val="17365D" w:themeColor="text2" w:themeShade="BF"/>
                                <w:sz w:val="36"/>
                                <w:szCs w:val="36"/>
                              </w:rPr>
                              <w:t>Machock</w:t>
                            </w:r>
                            <w:proofErr w:type="spellEnd"/>
                          </w:p>
                          <w:p w:rsidR="007131B8" w:rsidRPr="00B1074F" w:rsidRDefault="00B136EE"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Vice President, HR</w:t>
                            </w:r>
                            <w:r w:rsidR="004819D1">
                              <w:rPr>
                                <w:rFonts w:ascii="Century Gothic" w:hAnsi="Century Gothic"/>
                                <w:color w:val="17365D" w:themeColor="text2" w:themeShade="BF"/>
                                <w:sz w:val="28"/>
                                <w:szCs w:val="28"/>
                              </w:rPr>
                              <w:t xml:space="preserve"> Operations and Effectiveness</w:t>
                            </w:r>
                          </w:p>
                          <w:p w:rsidR="007131B8" w:rsidRPr="00B1074F" w:rsidRDefault="004819D1"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Activision</w:t>
                            </w:r>
                          </w:p>
                          <w:p w:rsidR="006123B4" w:rsidRDefault="006123B4" w:rsidP="006123B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5pt;margin-top:8.8pt;width:25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i/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" stroked="f">
                <v:textbox style="mso-fit-shape-to-text:t">
                  <w:txbxContent>
                    <w:p w:rsidR="00B1074F" w:rsidRPr="00B1074F" w:rsidRDefault="004819D1"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 xml:space="preserve">Julie </w:t>
                      </w:r>
                      <w:proofErr w:type="spellStart"/>
                      <w:r>
                        <w:rPr>
                          <w:rFonts w:ascii="Century Gothic" w:hAnsi="Century Gothic"/>
                          <w:b/>
                          <w:bCs/>
                          <w:color w:val="17365D" w:themeColor="text2" w:themeShade="BF"/>
                          <w:sz w:val="36"/>
                          <w:szCs w:val="36"/>
                        </w:rPr>
                        <w:t>Machock</w:t>
                      </w:r>
                      <w:proofErr w:type="spellEnd"/>
                    </w:p>
                    <w:p w:rsidR="007131B8" w:rsidRPr="00B1074F" w:rsidRDefault="00B136EE"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Vice President, HR</w:t>
                      </w:r>
                      <w:r w:rsidR="004819D1">
                        <w:rPr>
                          <w:rFonts w:ascii="Century Gothic" w:hAnsi="Century Gothic"/>
                          <w:color w:val="17365D" w:themeColor="text2" w:themeShade="BF"/>
                          <w:sz w:val="28"/>
                          <w:szCs w:val="28"/>
                        </w:rPr>
                        <w:t xml:space="preserve"> Operations and Effectiveness</w:t>
                      </w:r>
                    </w:p>
                    <w:p w:rsidR="007131B8" w:rsidRPr="00B1074F" w:rsidRDefault="004819D1"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Activision</w:t>
                      </w:r>
                    </w:p>
                    <w:p w:rsidR="006123B4" w:rsidRDefault="006123B4" w:rsidP="006123B4">
                      <w:pPr>
                        <w:jc w:val="center"/>
                      </w:pPr>
                    </w:p>
                  </w:txbxContent>
                </v:textbox>
              </v:shape>
            </w:pict>
          </mc:Fallback>
        </mc:AlternateContent>
      </w:r>
      <w:r w:rsidR="00072E51" w:rsidRPr="00072E51">
        <w:rPr>
          <w:noProof/>
        </w:rPr>
        <w:t xml:space="preserve"> </w:t>
      </w:r>
      <w:r w:rsidR="004819D1" w:rsidRPr="004819D1">
        <w:rPr>
          <w:noProof/>
        </w:rPr>
        <w:drawing>
          <wp:inline distT="0" distB="0" distL="0" distR="0">
            <wp:extent cx="2137144" cy="2137144"/>
            <wp:effectExtent l="0" t="0" r="0" b="0"/>
            <wp:docPr id="2" name="Picture 2" descr="https://harrt.ucla.edu/wp-content/uploads/sites/34/2015/08/Julie-Mac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rt.ucla.edu/wp-content/uploads/sites/34/2015/08/Julie-Mach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291" cy="2137291"/>
                    </a:xfrm>
                    <a:prstGeom prst="rect">
                      <a:avLst/>
                    </a:prstGeom>
                    <a:noFill/>
                    <a:ln>
                      <a:noFill/>
                    </a:ln>
                  </pic:spPr>
                </pic:pic>
              </a:graphicData>
            </a:graphic>
          </wp:inline>
        </w:drawing>
      </w:r>
    </w:p>
    <w:p w:rsidR="005338BD" w:rsidRPr="00C57207" w:rsidRDefault="005338BD" w:rsidP="005338BD">
      <w:pPr>
        <w:pStyle w:val="Default"/>
        <w:ind w:left="-1440"/>
        <w:rPr>
          <w:rFonts w:ascii="Century Gothic" w:hAnsi="Century Gothic" w:cs="Times New Roman"/>
          <w:color w:val="auto"/>
        </w:rPr>
      </w:pPr>
    </w:p>
    <w:p w:rsidR="00827ECE" w:rsidRDefault="00827ECE" w:rsidP="00827ECE">
      <w:pPr>
        <w:shd w:val="clear" w:color="auto" w:fill="FFFFFF"/>
        <w:spacing w:after="100" w:afterAutospacing="1" w:line="276" w:lineRule="auto"/>
        <w:rPr>
          <w:rFonts w:ascii="Century Gothic" w:hAnsi="Century Gothic"/>
          <w:b/>
          <w:color w:val="1D1D1D"/>
          <w:spacing w:val="-5"/>
        </w:rPr>
      </w:pPr>
    </w:p>
    <w:p w:rsidR="0050515E" w:rsidRPr="00B136EE" w:rsidRDefault="00D25A9C" w:rsidP="00827ECE">
      <w:pPr>
        <w:shd w:val="clear" w:color="auto" w:fill="FFFFFF"/>
        <w:spacing w:after="100" w:afterAutospacing="1" w:line="276" w:lineRule="auto"/>
        <w:rPr>
          <w:rFonts w:ascii="Century Gothic" w:hAnsi="Century Gothic"/>
          <w:color w:val="1D1D1D"/>
          <w:spacing w:val="-5"/>
        </w:rPr>
      </w:pPr>
      <w:bookmarkStart w:id="0" w:name="_GoBack"/>
      <w:bookmarkEnd w:id="0"/>
      <w:r w:rsidRPr="00827ECE">
        <w:rPr>
          <w:rFonts w:ascii="Century Gothic" w:hAnsi="Century Gothic"/>
          <w:b/>
          <w:color w:val="1D1D1D"/>
          <w:spacing w:val="-5"/>
        </w:rPr>
        <w:t xml:space="preserve">Julie </w:t>
      </w:r>
      <w:proofErr w:type="spellStart"/>
      <w:r w:rsidRPr="00827ECE">
        <w:rPr>
          <w:rFonts w:ascii="Century Gothic" w:hAnsi="Century Gothic"/>
          <w:b/>
          <w:color w:val="1D1D1D"/>
          <w:spacing w:val="-5"/>
        </w:rPr>
        <w:t>Machock</w:t>
      </w:r>
      <w:proofErr w:type="spellEnd"/>
      <w:r w:rsidRPr="00827ECE">
        <w:rPr>
          <w:rFonts w:ascii="Century Gothic" w:hAnsi="Century Gothic"/>
          <w:b/>
          <w:color w:val="1D1D1D"/>
          <w:spacing w:val="-5"/>
        </w:rPr>
        <w:t xml:space="preserve"> </w:t>
      </w:r>
      <w:r w:rsidRPr="00D25A9C">
        <w:rPr>
          <w:rFonts w:ascii="Century Gothic" w:hAnsi="Century Gothic"/>
          <w:color w:val="1D1D1D"/>
          <w:spacing w:val="-5"/>
        </w:rPr>
        <w:t>is Vice President, HR Operations and Effectiveness for Activision Blizzard</w:t>
      </w:r>
      <w:r>
        <w:rPr>
          <w:rFonts w:ascii="Century Gothic" w:hAnsi="Century Gothic"/>
          <w:color w:val="1D1D1D"/>
          <w:spacing w:val="-5"/>
        </w:rPr>
        <w:t xml:space="preserve">, </w:t>
      </w:r>
      <w:r w:rsidRPr="004819D1">
        <w:rPr>
          <w:rFonts w:ascii="Century Gothic" w:hAnsi="Century Gothic"/>
          <w:color w:val="1D1D1D"/>
          <w:spacing w:val="-5"/>
        </w:rPr>
        <w:t>headquartered in Santa Monica, CA, the world's largest interactive gaming company, which sits at the vibrant intersection of media, technology, and entertainment</w:t>
      </w:r>
      <w:r w:rsidRPr="00D25A9C">
        <w:rPr>
          <w:rFonts w:ascii="Century Gothic" w:hAnsi="Century Gothic"/>
          <w:color w:val="1D1D1D"/>
          <w:spacing w:val="-5"/>
        </w:rPr>
        <w:t>. After ten years in Deloitte’s Human Capital practice, Julie joined the Activision Blizzard HR team in 2009 to help build out the HR Technology and Shared Services Organizations. In her almost 8 years at Activision Blizzard she has steadily taken on new challenges and today oversees HR Technology, Talent Analytics, HR Shared Services, and Talent and Organizational Effectiveness. In her spare time Julie enjoys trying to keep up with her 6 year old son, playing Farm Heroes and reading a good book.</w:t>
      </w:r>
    </w:p>
    <w:sectPr w:rsidR="0050515E" w:rsidRPr="00B136EE" w:rsidSect="00C57207">
      <w:pgSz w:w="12240" w:h="15840"/>
      <w:pgMar w:top="1440" w:right="1620" w:bottom="450" w:left="1440" w:header="720" w:footer="720" w:gutter="0"/>
      <w:pgBorders w:offsetFrom="page">
        <w:top w:val="twistedLines2" w:sz="18" w:space="24" w:color="3284BF"/>
        <w:left w:val="twistedLines2" w:sz="18" w:space="24" w:color="3284BF"/>
        <w:bottom w:val="twistedLines2" w:sz="18" w:space="24" w:color="3284BF"/>
        <w:right w:val="twistedLines2" w:sz="18" w:space="24" w:color="3284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5FE"/>
    <w:multiLevelType w:val="multilevel"/>
    <w:tmpl w:val="B9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5577D"/>
    <w:multiLevelType w:val="multilevel"/>
    <w:tmpl w:val="1F5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62C2"/>
    <w:multiLevelType w:val="multilevel"/>
    <w:tmpl w:val="102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6"/>
    <w:rsid w:val="000035D1"/>
    <w:rsid w:val="00013FC9"/>
    <w:rsid w:val="00032043"/>
    <w:rsid w:val="00034C79"/>
    <w:rsid w:val="00036B35"/>
    <w:rsid w:val="00052CD1"/>
    <w:rsid w:val="00072E51"/>
    <w:rsid w:val="00086AC7"/>
    <w:rsid w:val="000C4987"/>
    <w:rsid w:val="000E4EA1"/>
    <w:rsid w:val="000F5ACB"/>
    <w:rsid w:val="0010057B"/>
    <w:rsid w:val="001066B4"/>
    <w:rsid w:val="001224B5"/>
    <w:rsid w:val="00122A49"/>
    <w:rsid w:val="001267F6"/>
    <w:rsid w:val="00173185"/>
    <w:rsid w:val="0019682C"/>
    <w:rsid w:val="001B2E53"/>
    <w:rsid w:val="001D0A04"/>
    <w:rsid w:val="001D7A23"/>
    <w:rsid w:val="00211E5B"/>
    <w:rsid w:val="00214E6F"/>
    <w:rsid w:val="002168BB"/>
    <w:rsid w:val="00220E19"/>
    <w:rsid w:val="002243E7"/>
    <w:rsid w:val="0025617D"/>
    <w:rsid w:val="00257CA9"/>
    <w:rsid w:val="002A0799"/>
    <w:rsid w:val="002B2268"/>
    <w:rsid w:val="002D11AB"/>
    <w:rsid w:val="002D20CC"/>
    <w:rsid w:val="002D2E0F"/>
    <w:rsid w:val="002F1A52"/>
    <w:rsid w:val="002F7DEC"/>
    <w:rsid w:val="00320D4B"/>
    <w:rsid w:val="00327DDF"/>
    <w:rsid w:val="00332DCC"/>
    <w:rsid w:val="0033676E"/>
    <w:rsid w:val="003659A1"/>
    <w:rsid w:val="003912D3"/>
    <w:rsid w:val="00393C4D"/>
    <w:rsid w:val="00394F10"/>
    <w:rsid w:val="003B727A"/>
    <w:rsid w:val="003F6CC1"/>
    <w:rsid w:val="00410813"/>
    <w:rsid w:val="0041463E"/>
    <w:rsid w:val="00425BE8"/>
    <w:rsid w:val="004819D1"/>
    <w:rsid w:val="00481C25"/>
    <w:rsid w:val="004A132B"/>
    <w:rsid w:val="004A2963"/>
    <w:rsid w:val="004A2E0B"/>
    <w:rsid w:val="004D3BD6"/>
    <w:rsid w:val="004D6741"/>
    <w:rsid w:val="0050515E"/>
    <w:rsid w:val="005120B5"/>
    <w:rsid w:val="005121D9"/>
    <w:rsid w:val="00514183"/>
    <w:rsid w:val="005338BD"/>
    <w:rsid w:val="005339FB"/>
    <w:rsid w:val="00546225"/>
    <w:rsid w:val="0056182F"/>
    <w:rsid w:val="005877C0"/>
    <w:rsid w:val="0058783E"/>
    <w:rsid w:val="005A175C"/>
    <w:rsid w:val="005B6E81"/>
    <w:rsid w:val="005C0D48"/>
    <w:rsid w:val="005D0AA9"/>
    <w:rsid w:val="005D5A16"/>
    <w:rsid w:val="005D76C9"/>
    <w:rsid w:val="005E2DA9"/>
    <w:rsid w:val="00601988"/>
    <w:rsid w:val="006123B4"/>
    <w:rsid w:val="006208A5"/>
    <w:rsid w:val="00625776"/>
    <w:rsid w:val="00651013"/>
    <w:rsid w:val="00652E96"/>
    <w:rsid w:val="0065312E"/>
    <w:rsid w:val="0065429A"/>
    <w:rsid w:val="006711B0"/>
    <w:rsid w:val="00675137"/>
    <w:rsid w:val="00677250"/>
    <w:rsid w:val="00680506"/>
    <w:rsid w:val="00692E6C"/>
    <w:rsid w:val="006B3CB1"/>
    <w:rsid w:val="006C6340"/>
    <w:rsid w:val="006D4440"/>
    <w:rsid w:val="006D6749"/>
    <w:rsid w:val="006E356B"/>
    <w:rsid w:val="006E7E2B"/>
    <w:rsid w:val="007131B8"/>
    <w:rsid w:val="007374F9"/>
    <w:rsid w:val="007378B1"/>
    <w:rsid w:val="0076256E"/>
    <w:rsid w:val="00770324"/>
    <w:rsid w:val="0077485A"/>
    <w:rsid w:val="00780E6B"/>
    <w:rsid w:val="00784713"/>
    <w:rsid w:val="007B3931"/>
    <w:rsid w:val="007D2D65"/>
    <w:rsid w:val="007E6866"/>
    <w:rsid w:val="007E7CF9"/>
    <w:rsid w:val="007F3C95"/>
    <w:rsid w:val="008236BD"/>
    <w:rsid w:val="008246C4"/>
    <w:rsid w:val="00824ED0"/>
    <w:rsid w:val="00827ECE"/>
    <w:rsid w:val="008327F9"/>
    <w:rsid w:val="00833ACD"/>
    <w:rsid w:val="0087516F"/>
    <w:rsid w:val="00876C5D"/>
    <w:rsid w:val="00883096"/>
    <w:rsid w:val="008A1019"/>
    <w:rsid w:val="008B67A0"/>
    <w:rsid w:val="008D2578"/>
    <w:rsid w:val="008D4B53"/>
    <w:rsid w:val="008E2A08"/>
    <w:rsid w:val="008E3464"/>
    <w:rsid w:val="008E42B2"/>
    <w:rsid w:val="008E4F65"/>
    <w:rsid w:val="008F5084"/>
    <w:rsid w:val="00911CCE"/>
    <w:rsid w:val="009177EB"/>
    <w:rsid w:val="00926E00"/>
    <w:rsid w:val="009354A3"/>
    <w:rsid w:val="00940C8D"/>
    <w:rsid w:val="00956041"/>
    <w:rsid w:val="00981EB5"/>
    <w:rsid w:val="009919C6"/>
    <w:rsid w:val="009972B5"/>
    <w:rsid w:val="009B46DB"/>
    <w:rsid w:val="009B573E"/>
    <w:rsid w:val="009B708F"/>
    <w:rsid w:val="009C3AFF"/>
    <w:rsid w:val="009D2018"/>
    <w:rsid w:val="009D3F68"/>
    <w:rsid w:val="009E5CCF"/>
    <w:rsid w:val="009F5FBD"/>
    <w:rsid w:val="009F7C81"/>
    <w:rsid w:val="00A01466"/>
    <w:rsid w:val="00A16B5D"/>
    <w:rsid w:val="00A22E9C"/>
    <w:rsid w:val="00A254F1"/>
    <w:rsid w:val="00A403E0"/>
    <w:rsid w:val="00A4163B"/>
    <w:rsid w:val="00A5497F"/>
    <w:rsid w:val="00A63231"/>
    <w:rsid w:val="00A66CF1"/>
    <w:rsid w:val="00A80D0B"/>
    <w:rsid w:val="00AC3124"/>
    <w:rsid w:val="00AD2429"/>
    <w:rsid w:val="00AF61AF"/>
    <w:rsid w:val="00B00DB0"/>
    <w:rsid w:val="00B05E5A"/>
    <w:rsid w:val="00B06752"/>
    <w:rsid w:val="00B1074F"/>
    <w:rsid w:val="00B136EE"/>
    <w:rsid w:val="00B1516E"/>
    <w:rsid w:val="00B16B21"/>
    <w:rsid w:val="00B36701"/>
    <w:rsid w:val="00B83160"/>
    <w:rsid w:val="00B864B6"/>
    <w:rsid w:val="00BB17CB"/>
    <w:rsid w:val="00BC2722"/>
    <w:rsid w:val="00BE7107"/>
    <w:rsid w:val="00C0671A"/>
    <w:rsid w:val="00C260F2"/>
    <w:rsid w:val="00C26F1A"/>
    <w:rsid w:val="00C3431E"/>
    <w:rsid w:val="00C42548"/>
    <w:rsid w:val="00C50252"/>
    <w:rsid w:val="00C53FDB"/>
    <w:rsid w:val="00C57207"/>
    <w:rsid w:val="00C70AAB"/>
    <w:rsid w:val="00C71693"/>
    <w:rsid w:val="00CA1421"/>
    <w:rsid w:val="00CB528B"/>
    <w:rsid w:val="00CD6008"/>
    <w:rsid w:val="00CD6507"/>
    <w:rsid w:val="00CE24D6"/>
    <w:rsid w:val="00CE4027"/>
    <w:rsid w:val="00CF1476"/>
    <w:rsid w:val="00CF1649"/>
    <w:rsid w:val="00D0345C"/>
    <w:rsid w:val="00D03E60"/>
    <w:rsid w:val="00D05B7E"/>
    <w:rsid w:val="00D05DA3"/>
    <w:rsid w:val="00D20E5B"/>
    <w:rsid w:val="00D25A9C"/>
    <w:rsid w:val="00D35D27"/>
    <w:rsid w:val="00D57F32"/>
    <w:rsid w:val="00D61C3E"/>
    <w:rsid w:val="00D936A1"/>
    <w:rsid w:val="00D97CE7"/>
    <w:rsid w:val="00DA0D0B"/>
    <w:rsid w:val="00DE215A"/>
    <w:rsid w:val="00DF1646"/>
    <w:rsid w:val="00E037DB"/>
    <w:rsid w:val="00E10DD9"/>
    <w:rsid w:val="00E20ACA"/>
    <w:rsid w:val="00E2364F"/>
    <w:rsid w:val="00E352B4"/>
    <w:rsid w:val="00E37D48"/>
    <w:rsid w:val="00E50977"/>
    <w:rsid w:val="00E605A5"/>
    <w:rsid w:val="00E64FD0"/>
    <w:rsid w:val="00E6695A"/>
    <w:rsid w:val="00E82440"/>
    <w:rsid w:val="00E85A6F"/>
    <w:rsid w:val="00E9225B"/>
    <w:rsid w:val="00EA11E3"/>
    <w:rsid w:val="00EA285E"/>
    <w:rsid w:val="00EA3AFA"/>
    <w:rsid w:val="00EA7F05"/>
    <w:rsid w:val="00EA7F6C"/>
    <w:rsid w:val="00EB5A1F"/>
    <w:rsid w:val="00ED0F32"/>
    <w:rsid w:val="00EF0EBB"/>
    <w:rsid w:val="00EF45B6"/>
    <w:rsid w:val="00F17DD0"/>
    <w:rsid w:val="00F50094"/>
    <w:rsid w:val="00F64A58"/>
    <w:rsid w:val="00F661FE"/>
    <w:rsid w:val="00F94A19"/>
    <w:rsid w:val="00FD77BA"/>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14">
      <w:bodyDiv w:val="1"/>
      <w:marLeft w:val="0"/>
      <w:marRight w:val="0"/>
      <w:marTop w:val="0"/>
      <w:marBottom w:val="0"/>
      <w:divBdr>
        <w:top w:val="none" w:sz="0" w:space="0" w:color="auto"/>
        <w:left w:val="none" w:sz="0" w:space="0" w:color="auto"/>
        <w:bottom w:val="none" w:sz="0" w:space="0" w:color="auto"/>
        <w:right w:val="none" w:sz="0" w:space="0" w:color="auto"/>
      </w:divBdr>
    </w:div>
    <w:div w:id="268393693">
      <w:bodyDiv w:val="1"/>
      <w:marLeft w:val="0"/>
      <w:marRight w:val="0"/>
      <w:marTop w:val="0"/>
      <w:marBottom w:val="0"/>
      <w:divBdr>
        <w:top w:val="none" w:sz="0" w:space="0" w:color="auto"/>
        <w:left w:val="none" w:sz="0" w:space="0" w:color="auto"/>
        <w:bottom w:val="none" w:sz="0" w:space="0" w:color="auto"/>
        <w:right w:val="none" w:sz="0" w:space="0" w:color="auto"/>
      </w:divBdr>
    </w:div>
    <w:div w:id="326523983">
      <w:bodyDiv w:val="1"/>
      <w:marLeft w:val="0"/>
      <w:marRight w:val="0"/>
      <w:marTop w:val="0"/>
      <w:marBottom w:val="0"/>
      <w:divBdr>
        <w:top w:val="none" w:sz="0" w:space="0" w:color="auto"/>
        <w:left w:val="none" w:sz="0" w:space="0" w:color="auto"/>
        <w:bottom w:val="none" w:sz="0" w:space="0" w:color="auto"/>
        <w:right w:val="none" w:sz="0" w:space="0" w:color="auto"/>
      </w:divBdr>
    </w:div>
    <w:div w:id="370106944">
      <w:bodyDiv w:val="1"/>
      <w:marLeft w:val="0"/>
      <w:marRight w:val="0"/>
      <w:marTop w:val="0"/>
      <w:marBottom w:val="0"/>
      <w:divBdr>
        <w:top w:val="none" w:sz="0" w:space="0" w:color="auto"/>
        <w:left w:val="none" w:sz="0" w:space="0" w:color="auto"/>
        <w:bottom w:val="none" w:sz="0" w:space="0" w:color="auto"/>
        <w:right w:val="none" w:sz="0" w:space="0" w:color="auto"/>
      </w:divBdr>
    </w:div>
    <w:div w:id="686105447">
      <w:bodyDiv w:val="1"/>
      <w:marLeft w:val="0"/>
      <w:marRight w:val="0"/>
      <w:marTop w:val="0"/>
      <w:marBottom w:val="0"/>
      <w:divBdr>
        <w:top w:val="none" w:sz="0" w:space="0" w:color="auto"/>
        <w:left w:val="none" w:sz="0" w:space="0" w:color="auto"/>
        <w:bottom w:val="none" w:sz="0" w:space="0" w:color="auto"/>
        <w:right w:val="none" w:sz="0" w:space="0" w:color="auto"/>
      </w:divBdr>
      <w:divsChild>
        <w:div w:id="1005396829">
          <w:marLeft w:val="0"/>
          <w:marRight w:val="0"/>
          <w:marTop w:val="0"/>
          <w:marBottom w:val="0"/>
          <w:divBdr>
            <w:top w:val="none" w:sz="0" w:space="0" w:color="auto"/>
            <w:left w:val="none" w:sz="0" w:space="0" w:color="auto"/>
            <w:bottom w:val="none" w:sz="0" w:space="0" w:color="auto"/>
            <w:right w:val="none" w:sz="0" w:space="0" w:color="auto"/>
          </w:divBdr>
        </w:div>
      </w:divsChild>
    </w:div>
    <w:div w:id="739601952">
      <w:bodyDiv w:val="1"/>
      <w:marLeft w:val="0"/>
      <w:marRight w:val="0"/>
      <w:marTop w:val="0"/>
      <w:marBottom w:val="0"/>
      <w:divBdr>
        <w:top w:val="none" w:sz="0" w:space="0" w:color="auto"/>
        <w:left w:val="none" w:sz="0" w:space="0" w:color="auto"/>
        <w:bottom w:val="none" w:sz="0" w:space="0" w:color="auto"/>
        <w:right w:val="none" w:sz="0" w:space="0" w:color="auto"/>
      </w:divBdr>
    </w:div>
    <w:div w:id="771389772">
      <w:bodyDiv w:val="1"/>
      <w:marLeft w:val="0"/>
      <w:marRight w:val="0"/>
      <w:marTop w:val="0"/>
      <w:marBottom w:val="0"/>
      <w:divBdr>
        <w:top w:val="none" w:sz="0" w:space="0" w:color="auto"/>
        <w:left w:val="none" w:sz="0" w:space="0" w:color="auto"/>
        <w:bottom w:val="none" w:sz="0" w:space="0" w:color="auto"/>
        <w:right w:val="none" w:sz="0" w:space="0" w:color="auto"/>
      </w:divBdr>
      <w:divsChild>
        <w:div w:id="364405895">
          <w:marLeft w:val="0"/>
          <w:marRight w:val="0"/>
          <w:marTop w:val="0"/>
          <w:marBottom w:val="0"/>
          <w:divBdr>
            <w:top w:val="none" w:sz="0" w:space="0" w:color="auto"/>
            <w:left w:val="none" w:sz="0" w:space="0" w:color="auto"/>
            <w:bottom w:val="none" w:sz="0" w:space="0" w:color="auto"/>
            <w:right w:val="none" w:sz="0" w:space="0" w:color="auto"/>
          </w:divBdr>
        </w:div>
      </w:divsChild>
    </w:div>
    <w:div w:id="961766579">
      <w:bodyDiv w:val="1"/>
      <w:marLeft w:val="0"/>
      <w:marRight w:val="0"/>
      <w:marTop w:val="0"/>
      <w:marBottom w:val="0"/>
      <w:divBdr>
        <w:top w:val="none" w:sz="0" w:space="0" w:color="auto"/>
        <w:left w:val="none" w:sz="0" w:space="0" w:color="auto"/>
        <w:bottom w:val="none" w:sz="0" w:space="0" w:color="auto"/>
        <w:right w:val="none" w:sz="0" w:space="0" w:color="auto"/>
      </w:divBdr>
    </w:div>
    <w:div w:id="1079837331">
      <w:bodyDiv w:val="1"/>
      <w:marLeft w:val="0"/>
      <w:marRight w:val="0"/>
      <w:marTop w:val="0"/>
      <w:marBottom w:val="0"/>
      <w:divBdr>
        <w:top w:val="none" w:sz="0" w:space="0" w:color="auto"/>
        <w:left w:val="none" w:sz="0" w:space="0" w:color="auto"/>
        <w:bottom w:val="none" w:sz="0" w:space="0" w:color="auto"/>
        <w:right w:val="none" w:sz="0" w:space="0" w:color="auto"/>
      </w:divBdr>
    </w:div>
    <w:div w:id="1452554048">
      <w:bodyDiv w:val="1"/>
      <w:marLeft w:val="0"/>
      <w:marRight w:val="0"/>
      <w:marTop w:val="0"/>
      <w:marBottom w:val="0"/>
      <w:divBdr>
        <w:top w:val="none" w:sz="0" w:space="0" w:color="auto"/>
        <w:left w:val="none" w:sz="0" w:space="0" w:color="auto"/>
        <w:bottom w:val="none" w:sz="0" w:space="0" w:color="auto"/>
        <w:right w:val="none" w:sz="0" w:space="0" w:color="auto"/>
      </w:divBdr>
    </w:div>
    <w:div w:id="1677221744">
      <w:bodyDiv w:val="1"/>
      <w:marLeft w:val="0"/>
      <w:marRight w:val="0"/>
      <w:marTop w:val="0"/>
      <w:marBottom w:val="0"/>
      <w:divBdr>
        <w:top w:val="none" w:sz="0" w:space="0" w:color="auto"/>
        <w:left w:val="none" w:sz="0" w:space="0" w:color="auto"/>
        <w:bottom w:val="none" w:sz="0" w:space="0" w:color="auto"/>
        <w:right w:val="none" w:sz="0" w:space="0" w:color="auto"/>
      </w:divBdr>
    </w:div>
    <w:div w:id="1685785782">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 w:id="1811051164">
      <w:bodyDiv w:val="1"/>
      <w:marLeft w:val="0"/>
      <w:marRight w:val="0"/>
      <w:marTop w:val="0"/>
      <w:marBottom w:val="0"/>
      <w:divBdr>
        <w:top w:val="none" w:sz="0" w:space="0" w:color="auto"/>
        <w:left w:val="none" w:sz="0" w:space="0" w:color="auto"/>
        <w:bottom w:val="none" w:sz="0" w:space="0" w:color="auto"/>
        <w:right w:val="none" w:sz="0" w:space="0" w:color="auto"/>
      </w:divBdr>
    </w:div>
    <w:div w:id="1827092949">
      <w:bodyDiv w:val="1"/>
      <w:marLeft w:val="0"/>
      <w:marRight w:val="0"/>
      <w:marTop w:val="0"/>
      <w:marBottom w:val="0"/>
      <w:divBdr>
        <w:top w:val="none" w:sz="0" w:space="0" w:color="auto"/>
        <w:left w:val="none" w:sz="0" w:space="0" w:color="auto"/>
        <w:bottom w:val="none" w:sz="0" w:space="0" w:color="auto"/>
        <w:right w:val="none" w:sz="0" w:space="0" w:color="auto"/>
      </w:divBdr>
    </w:div>
    <w:div w:id="1997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559C-CF76-4B1A-B013-FE5DC2D8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645</Characters>
  <Application>Microsoft Office Word</Application>
  <DocSecurity>0</DocSecurity>
  <Lines>11</Lines>
  <Paragraphs>1</Paragraphs>
  <ScaleCrop>false</ScaleCrop>
  <HeadingPairs>
    <vt:vector size="2" baseType="variant">
      <vt:variant>
        <vt:lpstr>Title</vt:lpstr>
      </vt:variant>
      <vt:variant>
        <vt:i4>1</vt:i4>
      </vt:variant>
    </vt:vector>
  </HeadingPairs>
  <TitlesOfParts>
    <vt:vector size="1" baseType="lpstr">
      <vt:lpstr/>
    </vt:vector>
  </TitlesOfParts>
  <Company>HARRT</Company>
  <LinksUpToDate>false</LinksUpToDate>
  <CharactersWithSpaces>760</CharactersWithSpaces>
  <SharedDoc>false</SharedDoc>
  <HLinks>
    <vt:vector size="12" baseType="variant">
      <vt:variant>
        <vt:i4>7012432</vt:i4>
      </vt:variant>
      <vt:variant>
        <vt:i4>3</vt:i4>
      </vt:variant>
      <vt:variant>
        <vt:i4>0</vt:i4>
      </vt:variant>
      <vt:variant>
        <vt:i4>5</vt:i4>
      </vt:variant>
      <vt:variant>
        <vt:lpwstr>mailto:info@exexgroup.com</vt:lpwstr>
      </vt:variant>
      <vt:variant>
        <vt:lpwstr/>
      </vt:variant>
      <vt:variant>
        <vt:i4>6094870</vt:i4>
      </vt:variant>
      <vt:variant>
        <vt:i4>0</vt:i4>
      </vt:variant>
      <vt:variant>
        <vt:i4>0</vt:i4>
      </vt:variant>
      <vt:variant>
        <vt:i4>5</vt:i4>
      </vt:variant>
      <vt:variant>
        <vt:lpwstr>http://www.exexgroup.com/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Marybeth Vita-Edwards</cp:lastModifiedBy>
  <cp:revision>3</cp:revision>
  <cp:lastPrinted>2016-08-23T00:04:00Z</cp:lastPrinted>
  <dcterms:created xsi:type="dcterms:W3CDTF">2017-01-23T22:22:00Z</dcterms:created>
  <dcterms:modified xsi:type="dcterms:W3CDTF">2017-01-23T22:24:00Z</dcterms:modified>
</cp:coreProperties>
</file>